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1"/>
        <w:gridCol w:w="5690"/>
      </w:tblGrid>
      <w:tr w:rsidR="001B1B93" w:rsidRPr="00E9421E" w:rsidTr="004070CA">
        <w:trPr>
          <w:jc w:val="center"/>
        </w:trPr>
        <w:tc>
          <w:tcPr>
            <w:tcW w:w="4601" w:type="dxa"/>
          </w:tcPr>
          <w:p w:rsidR="001B1B93" w:rsidRPr="00E9421E" w:rsidRDefault="001B1B93" w:rsidP="00407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21E">
              <w:rPr>
                <w:rFonts w:ascii="Times New Roman" w:hAnsi="Times New Roman" w:cs="Times New Roman"/>
                <w:sz w:val="26"/>
                <w:szCs w:val="26"/>
              </w:rPr>
              <w:t xml:space="preserve">TRƯỜNG ĐẠI HỌC </w:t>
            </w:r>
          </w:p>
          <w:p w:rsidR="001B1B93" w:rsidRPr="00E9421E" w:rsidRDefault="001B1B93" w:rsidP="00407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421E">
              <w:rPr>
                <w:rFonts w:ascii="Times New Roman" w:hAnsi="Times New Roman" w:cs="Times New Roman"/>
                <w:sz w:val="26"/>
                <w:szCs w:val="26"/>
              </w:rPr>
              <w:t>KHOA HỌC XÃ HỘI VÀ NHÂN VĂN</w:t>
            </w:r>
          </w:p>
          <w:p w:rsidR="001B1B93" w:rsidRPr="00E9421E" w:rsidRDefault="001B1B93" w:rsidP="00FE6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21E">
              <w:rPr>
                <w:rFonts w:ascii="Times New Roman" w:hAnsi="Times New Roman" w:cs="Times New Roman"/>
                <w:b/>
                <w:sz w:val="26"/>
                <w:szCs w:val="26"/>
              </w:rPr>
              <w:t>PHÒNG TT&amp;QHDN</w:t>
            </w:r>
          </w:p>
          <w:p w:rsidR="001B1B93" w:rsidRPr="00E9421E" w:rsidRDefault="001B1B93" w:rsidP="00407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439103A" wp14:editId="2C305285">
                      <wp:simplePos x="0" y="0"/>
                      <wp:positionH relativeFrom="column">
                        <wp:posOffset>648335</wp:posOffset>
                      </wp:positionH>
                      <wp:positionV relativeFrom="paragraph">
                        <wp:posOffset>5714</wp:posOffset>
                      </wp:positionV>
                      <wp:extent cx="1447800" cy="0"/>
                      <wp:effectExtent l="0" t="0" r="19050" b="19050"/>
                      <wp:wrapNone/>
                      <wp:docPr id="4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1.05pt;margin-top:.45pt;width:11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"/>
                  </w:pict>
                </mc:Fallback>
              </mc:AlternateContent>
            </w:r>
          </w:p>
          <w:p w:rsidR="001B1B93" w:rsidRPr="00E9421E" w:rsidRDefault="001B1B93" w:rsidP="004070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90" w:type="dxa"/>
          </w:tcPr>
          <w:p w:rsidR="001B1B93" w:rsidRPr="00E9421E" w:rsidRDefault="001B1B93" w:rsidP="004070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21E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B1B93" w:rsidRPr="00E9421E" w:rsidRDefault="001B1B93" w:rsidP="004070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421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1B1B93" w:rsidRPr="00E9421E" w:rsidRDefault="001B1B93" w:rsidP="004070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4DA7CCD" wp14:editId="5CF29F0F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87629</wp:posOffset>
                      </wp:positionV>
                      <wp:extent cx="2045970" cy="0"/>
                      <wp:effectExtent l="0" t="0" r="11430" b="19050"/>
                      <wp:wrapNone/>
                      <wp:docPr id="3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59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7.75pt;margin-top:6.9pt;width:161.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"/>
                  </w:pict>
                </mc:Fallback>
              </mc:AlternateContent>
            </w:r>
          </w:p>
          <w:p w:rsidR="001B1B93" w:rsidRPr="00FE63A4" w:rsidRDefault="001B1B93" w:rsidP="00FE63A4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FE63A4">
              <w:rPr>
                <w:rFonts w:ascii="Times New Roman" w:hAnsi="Times New Roman" w:cs="Times New Roman"/>
                <w:i/>
              </w:rPr>
              <w:t xml:space="preserve">Thành phố Hồ Chí Minh, ngày </w:t>
            </w:r>
            <w:r w:rsidR="00FE63A4">
              <w:rPr>
                <w:rFonts w:ascii="Times New Roman" w:hAnsi="Times New Roman" w:cs="Times New Roman"/>
                <w:i/>
              </w:rPr>
              <w:t>01</w:t>
            </w:r>
            <w:r w:rsidRPr="00FE63A4">
              <w:rPr>
                <w:rFonts w:ascii="Times New Roman" w:hAnsi="Times New Roman" w:cs="Times New Roman"/>
                <w:i/>
              </w:rPr>
              <w:t xml:space="preserve"> tháng </w:t>
            </w:r>
            <w:r w:rsidR="00FE63A4">
              <w:rPr>
                <w:rFonts w:ascii="Times New Roman" w:hAnsi="Times New Roman" w:cs="Times New Roman"/>
                <w:i/>
              </w:rPr>
              <w:t xml:space="preserve">4 </w:t>
            </w:r>
            <w:r w:rsidRPr="00FE63A4">
              <w:rPr>
                <w:rFonts w:ascii="Times New Roman" w:hAnsi="Times New Roman" w:cs="Times New Roman"/>
                <w:i/>
              </w:rPr>
              <w:t>năm 2019</w:t>
            </w:r>
          </w:p>
        </w:tc>
      </w:tr>
    </w:tbl>
    <w:p w:rsidR="00FE63A4" w:rsidRDefault="001B1B93" w:rsidP="00FE63A4">
      <w:pPr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782ACC">
        <w:rPr>
          <w:rFonts w:ascii="Times New Roman" w:hAnsi="Times New Roman" w:cs="Times New Roman"/>
          <w:b/>
          <w:sz w:val="28"/>
          <w:szCs w:val="28"/>
        </w:rPr>
        <w:t xml:space="preserve">THÔNG </w:t>
      </w:r>
      <w:r>
        <w:rPr>
          <w:rFonts w:ascii="Times New Roman" w:hAnsi="Times New Roman" w:cs="Times New Roman"/>
          <w:b/>
          <w:sz w:val="28"/>
          <w:szCs w:val="28"/>
        </w:rPr>
        <w:t xml:space="preserve">TIN </w:t>
      </w:r>
      <w:r w:rsidRPr="00782ACC">
        <w:rPr>
          <w:rFonts w:ascii="Times New Roman" w:hAnsi="Times New Roman" w:cs="Times New Roman"/>
          <w:b/>
          <w:sz w:val="28"/>
          <w:szCs w:val="28"/>
        </w:rPr>
        <w:t xml:space="preserve"> TUYỂN DỤNG</w:t>
      </w:r>
      <w:r w:rsidRPr="00E9421E">
        <w:rPr>
          <w:rFonts w:ascii="Times New Roman" w:hAnsi="Times New Roman" w:cs="Times New Roman"/>
          <w:sz w:val="26"/>
          <w:szCs w:val="26"/>
        </w:rPr>
        <w:br/>
      </w:r>
    </w:p>
    <w:p w:rsidR="00FE63A4" w:rsidRDefault="00FE63A4" w:rsidP="00FE63A4">
      <w:pPr>
        <w:ind w:left="-142" w:firstLine="862"/>
        <w:jc w:val="both"/>
        <w:rPr>
          <w:rFonts w:ascii="Times New Roman" w:hAnsi="Times New Roman" w:cs="Times New Roman"/>
          <w:sz w:val="26"/>
          <w:szCs w:val="26"/>
        </w:rPr>
      </w:pPr>
      <w:r w:rsidRPr="00E9421E">
        <w:rPr>
          <w:rFonts w:ascii="Times New Roman" w:hAnsi="Times New Roman" w:cs="Times New Roman"/>
          <w:sz w:val="26"/>
          <w:szCs w:val="26"/>
        </w:rPr>
        <w:t>Phòng T</w:t>
      </w:r>
      <w:r>
        <w:rPr>
          <w:rFonts w:ascii="Times New Roman" w:hAnsi="Times New Roman" w:cs="Times New Roman"/>
          <w:sz w:val="26"/>
          <w:szCs w:val="26"/>
        </w:rPr>
        <w:t xml:space="preserve">ruyền thông </w:t>
      </w:r>
      <w:r w:rsidRPr="00E9421E">
        <w:rPr>
          <w:rFonts w:ascii="Times New Roman" w:hAnsi="Times New Roman" w:cs="Times New Roman"/>
          <w:sz w:val="26"/>
          <w:szCs w:val="26"/>
        </w:rPr>
        <w:t xml:space="preserve"> &amp;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421E">
        <w:rPr>
          <w:rFonts w:ascii="Times New Roman" w:hAnsi="Times New Roman" w:cs="Times New Roman"/>
          <w:sz w:val="26"/>
          <w:szCs w:val="26"/>
        </w:rPr>
        <w:t>Q</w:t>
      </w:r>
      <w:r>
        <w:rPr>
          <w:rFonts w:ascii="Times New Roman" w:hAnsi="Times New Roman" w:cs="Times New Roman"/>
          <w:sz w:val="26"/>
          <w:szCs w:val="26"/>
        </w:rPr>
        <w:t xml:space="preserve">uan hệ </w:t>
      </w:r>
      <w:r w:rsidRPr="00E9421E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oanh nghiệp</w:t>
      </w:r>
      <w:r w:rsidRPr="00E9421E">
        <w:rPr>
          <w:rFonts w:ascii="Times New Roman" w:hAnsi="Times New Roman" w:cs="Times New Roman"/>
          <w:sz w:val="26"/>
          <w:szCs w:val="26"/>
        </w:rPr>
        <w:t xml:space="preserve"> phối hợp cùng Hệ thống Liên trường Anh ngữ TP.HCM thông báo đến sinh viên Trường </w:t>
      </w:r>
      <w:r>
        <w:rPr>
          <w:rFonts w:ascii="Times New Roman" w:hAnsi="Times New Roman" w:cs="Times New Roman"/>
          <w:sz w:val="26"/>
          <w:szCs w:val="26"/>
        </w:rPr>
        <w:t xml:space="preserve">về thông tin tuyển dụng 100 vị trí, cụ thể </w:t>
      </w:r>
      <w:r>
        <w:rPr>
          <w:rFonts w:ascii="Times New Roman" w:hAnsi="Times New Roman" w:cs="Times New Roman"/>
          <w:sz w:val="26"/>
          <w:szCs w:val="26"/>
        </w:rPr>
        <w:t xml:space="preserve">như </w:t>
      </w:r>
      <w:r w:rsidRPr="00E9421E">
        <w:rPr>
          <w:rFonts w:ascii="Times New Roman" w:hAnsi="Times New Roman" w:cs="Times New Roman"/>
          <w:sz w:val="26"/>
          <w:szCs w:val="26"/>
        </w:rPr>
        <w:t>sau: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915"/>
        <w:gridCol w:w="1170"/>
        <w:gridCol w:w="2660"/>
        <w:gridCol w:w="1915"/>
        <w:gridCol w:w="1916"/>
      </w:tblGrid>
      <w:tr w:rsidR="00FE63A4" w:rsidTr="00FE63A4">
        <w:tc>
          <w:tcPr>
            <w:tcW w:w="1915" w:type="dxa"/>
          </w:tcPr>
          <w:p w:rsidR="00FE63A4" w:rsidRDefault="00FE63A4" w:rsidP="00FE6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Vị trí</w:t>
            </w:r>
          </w:p>
        </w:tc>
        <w:tc>
          <w:tcPr>
            <w:tcW w:w="1170" w:type="dxa"/>
          </w:tcPr>
          <w:p w:rsidR="00FE63A4" w:rsidRPr="00E9421E" w:rsidRDefault="00FE63A4" w:rsidP="00FE63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2660" w:type="dxa"/>
            <w:vAlign w:val="center"/>
          </w:tcPr>
          <w:p w:rsidR="00FE63A4" w:rsidRPr="00E9421E" w:rsidRDefault="00FE63A4" w:rsidP="00FE63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Mô tả công việc</w:t>
            </w:r>
          </w:p>
        </w:tc>
        <w:tc>
          <w:tcPr>
            <w:tcW w:w="1915" w:type="dxa"/>
          </w:tcPr>
          <w:p w:rsidR="00FE63A4" w:rsidRPr="00E9421E" w:rsidRDefault="00FE63A4" w:rsidP="00FE63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Lương/Thù lao dự kiến</w:t>
            </w:r>
          </w:p>
        </w:tc>
        <w:tc>
          <w:tcPr>
            <w:tcW w:w="1916" w:type="dxa"/>
            <w:vAlign w:val="center"/>
          </w:tcPr>
          <w:p w:rsidR="00FE63A4" w:rsidRPr="00E9421E" w:rsidRDefault="00FE63A4" w:rsidP="00FE63A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4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</w:tr>
      <w:tr w:rsidR="00FE63A4" w:rsidTr="00FE63A4">
        <w:tc>
          <w:tcPr>
            <w:tcW w:w="1915" w:type="dxa"/>
          </w:tcPr>
          <w:p w:rsidR="00FE63A4" w:rsidRDefault="00FE63A4" w:rsidP="00FE6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63A4" w:rsidRPr="00941D36" w:rsidRDefault="00FE63A4" w:rsidP="00FE6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D36">
              <w:rPr>
                <w:rFonts w:ascii="Times New Roman" w:hAnsi="Times New Roman" w:cs="Times New Roman"/>
                <w:b/>
                <w:sz w:val="26"/>
                <w:szCs w:val="26"/>
              </w:rPr>
              <w:t>Giáo viên</w:t>
            </w:r>
          </w:p>
          <w:p w:rsidR="00FE63A4" w:rsidRDefault="00FE63A4" w:rsidP="00FE6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941D36">
              <w:rPr>
                <w:rFonts w:ascii="Times New Roman" w:hAnsi="Times New Roman" w:cs="Times New Roman"/>
                <w:b/>
                <w:sz w:val="26"/>
                <w:szCs w:val="26"/>
              </w:rPr>
              <w:t>iếng Anh</w:t>
            </w:r>
          </w:p>
          <w:p w:rsidR="00FE63A4" w:rsidRPr="008953F9" w:rsidRDefault="00FE63A4" w:rsidP="00FE63A4">
            <w:pPr>
              <w:jc w:val="center"/>
              <w:rPr>
                <w:rFonts w:ascii="Times New Roman" w:hAnsi="Times New Roman" w:cs="Times New Roman"/>
              </w:rPr>
            </w:pPr>
            <w:r w:rsidRPr="008953F9">
              <w:rPr>
                <w:rFonts w:ascii="Times New Roman" w:hAnsi="Times New Roman" w:cs="Times New Roman"/>
              </w:rPr>
              <w:t>(Toàn thời gian)</w:t>
            </w:r>
          </w:p>
        </w:tc>
        <w:tc>
          <w:tcPr>
            <w:tcW w:w="1170" w:type="dxa"/>
            <w:vAlign w:val="center"/>
          </w:tcPr>
          <w:p w:rsidR="00FE63A4" w:rsidRPr="00E9421E" w:rsidRDefault="00FE63A4" w:rsidP="00FE63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42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2660" w:type="dxa"/>
            <w:vAlign w:val="center"/>
          </w:tcPr>
          <w:p w:rsidR="00FE63A4" w:rsidRPr="00E9421E" w:rsidRDefault="00FE63A4" w:rsidP="00FE6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4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Giảng dạy Tiếng Anh theo giáo trình của trung tâm.</w:t>
            </w:r>
            <w:r w:rsidRPr="00E94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Thực hiện các công việc học vụ, theo dõi, đánh giá kết quả học tập của học viên</w:t>
            </w:r>
            <w:r w:rsidRPr="00E94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Thực hiện các sự  kiện, hội họp, phỏng vấn học viên. </w:t>
            </w:r>
          </w:p>
          <w:p w:rsidR="00FE63A4" w:rsidRPr="00E9421E" w:rsidRDefault="00FE63A4" w:rsidP="00FE6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15" w:type="dxa"/>
          </w:tcPr>
          <w:p w:rsidR="00FE63A4" w:rsidRDefault="00FE63A4" w:rsidP="00FE63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:rsidR="00FE63A4" w:rsidRPr="001B1B93" w:rsidRDefault="00FE63A4" w:rsidP="00FE63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1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10–15 triệu đồng/ tháng</w:t>
            </w:r>
          </w:p>
        </w:tc>
        <w:tc>
          <w:tcPr>
            <w:tcW w:w="1916" w:type="dxa"/>
            <w:vAlign w:val="center"/>
          </w:tcPr>
          <w:p w:rsidR="00FE63A4" w:rsidRPr="001B1B93" w:rsidRDefault="00FE63A4" w:rsidP="00FE63A4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B1B9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Ưu tiên:</w:t>
            </w:r>
          </w:p>
          <w:p w:rsidR="00FE63A4" w:rsidRPr="00E9421E" w:rsidRDefault="00FE63A4" w:rsidP="00FE63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SV khoa Ngữ văn Anh, Quan hệ Quốc tế, Đông Phương học và các khoa ngôn ngữ</w:t>
            </w:r>
          </w:p>
        </w:tc>
      </w:tr>
      <w:tr w:rsidR="00FE63A4" w:rsidTr="00FE63A4">
        <w:tc>
          <w:tcPr>
            <w:tcW w:w="1915" w:type="dxa"/>
          </w:tcPr>
          <w:p w:rsidR="00FE63A4" w:rsidRDefault="00FE63A4" w:rsidP="00FE6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63A4" w:rsidRPr="00941D36" w:rsidRDefault="00FE63A4" w:rsidP="00FE6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D36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FE63A4" w:rsidRDefault="00FE63A4" w:rsidP="00FE6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D36">
              <w:rPr>
                <w:rFonts w:ascii="Times New Roman" w:hAnsi="Times New Roman" w:cs="Times New Roman"/>
                <w:b/>
                <w:sz w:val="26"/>
                <w:szCs w:val="26"/>
              </w:rPr>
              <w:t>học vụ</w:t>
            </w:r>
          </w:p>
          <w:p w:rsidR="00FE63A4" w:rsidRPr="008953F9" w:rsidRDefault="00FE63A4" w:rsidP="00FE63A4">
            <w:pPr>
              <w:jc w:val="center"/>
              <w:rPr>
                <w:rFonts w:ascii="Times New Roman" w:hAnsi="Times New Roman" w:cs="Times New Roman"/>
              </w:rPr>
            </w:pPr>
            <w:r w:rsidRPr="008953F9">
              <w:rPr>
                <w:rFonts w:ascii="Times New Roman" w:hAnsi="Times New Roman" w:cs="Times New Roman"/>
              </w:rPr>
              <w:t>(Toàn thời gian/</w:t>
            </w:r>
          </w:p>
          <w:p w:rsidR="00FE63A4" w:rsidRPr="00941D36" w:rsidRDefault="00FE63A4" w:rsidP="00FE6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3F9">
              <w:rPr>
                <w:rFonts w:ascii="Times New Roman" w:hAnsi="Times New Roman" w:cs="Times New Roman"/>
              </w:rPr>
              <w:t>Bán thời gian)</w:t>
            </w:r>
          </w:p>
        </w:tc>
        <w:tc>
          <w:tcPr>
            <w:tcW w:w="1170" w:type="dxa"/>
            <w:vAlign w:val="center"/>
          </w:tcPr>
          <w:p w:rsidR="00FE63A4" w:rsidRPr="00FE63A4" w:rsidRDefault="00FE63A4" w:rsidP="00FE63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E63A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50</w:t>
            </w:r>
          </w:p>
        </w:tc>
        <w:tc>
          <w:tcPr>
            <w:tcW w:w="2660" w:type="dxa"/>
            <w:vAlign w:val="center"/>
          </w:tcPr>
          <w:p w:rsidR="00FE63A4" w:rsidRPr="00FE63A4" w:rsidRDefault="00FE63A4" w:rsidP="00FE6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6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Giảng 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ạy Tiếng Anh cấp độ Thiếu nhi (</w:t>
            </w:r>
            <w:r w:rsidRPr="00FE6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5 đến 14 tuổi) </w:t>
            </w:r>
          </w:p>
          <w:p w:rsidR="00FE63A4" w:rsidRPr="00FE63A4" w:rsidRDefault="00FE63A4" w:rsidP="00FE6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E6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Thực hiện các công việc học vụ, theo dõi, đánh giá kết quả học tập của học viên cấp độ Thiếu nhi</w:t>
            </w:r>
            <w:r w:rsidRPr="00FE63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- Thực hiện các sự  kiện, hội họp, phỏng vấn học viên.</w:t>
            </w:r>
          </w:p>
        </w:tc>
        <w:tc>
          <w:tcPr>
            <w:tcW w:w="1915" w:type="dxa"/>
          </w:tcPr>
          <w:p w:rsidR="00FE63A4" w:rsidRDefault="00FE63A4" w:rsidP="00FE63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-Toàn thời gian: 10-14 triệu đồng/ tháng</w:t>
            </w:r>
          </w:p>
          <w:p w:rsidR="00FE63A4" w:rsidRDefault="00FE63A4" w:rsidP="00FE63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E63A4" w:rsidRPr="00E9421E" w:rsidRDefault="00FE63A4" w:rsidP="00FE63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-Bán thời gian: 4-6 triệu đồng/ tháng</w:t>
            </w:r>
          </w:p>
        </w:tc>
        <w:tc>
          <w:tcPr>
            <w:tcW w:w="1916" w:type="dxa"/>
            <w:vAlign w:val="center"/>
          </w:tcPr>
          <w:p w:rsidR="00FE63A4" w:rsidRPr="00941D36" w:rsidRDefault="00FE63A4" w:rsidP="00FE63A4">
            <w:r w:rsidRPr="001B1B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Ưu tiên: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SV khoa NV Anh, NV Pháp, NV Đức, NV Tây Ban Nha, NV Ý, Quan hệ Quốc tế</w:t>
            </w:r>
          </w:p>
        </w:tc>
      </w:tr>
      <w:tr w:rsidR="00FE63A4" w:rsidTr="00FE63A4">
        <w:tc>
          <w:tcPr>
            <w:tcW w:w="1915" w:type="dxa"/>
          </w:tcPr>
          <w:p w:rsidR="00FE63A4" w:rsidRDefault="00FE63A4" w:rsidP="00FE6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E63A4" w:rsidRPr="00941D36" w:rsidRDefault="00FE63A4" w:rsidP="00FE6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D36">
              <w:rPr>
                <w:rFonts w:ascii="Times New Roman" w:hAnsi="Times New Roman" w:cs="Times New Roman"/>
                <w:b/>
                <w:sz w:val="26"/>
                <w:szCs w:val="26"/>
              </w:rPr>
              <w:t>Nhân viên</w:t>
            </w:r>
          </w:p>
          <w:p w:rsidR="00FE63A4" w:rsidRDefault="00FE63A4" w:rsidP="00FE63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1D36">
              <w:rPr>
                <w:rFonts w:ascii="Times New Roman" w:hAnsi="Times New Roman" w:cs="Times New Roman"/>
                <w:b/>
                <w:sz w:val="26"/>
                <w:szCs w:val="26"/>
              </w:rPr>
              <w:t>hành chính</w:t>
            </w:r>
          </w:p>
          <w:p w:rsidR="00FE63A4" w:rsidRPr="008953F9" w:rsidRDefault="00FE63A4" w:rsidP="00FE63A4">
            <w:pPr>
              <w:jc w:val="center"/>
              <w:rPr>
                <w:rFonts w:ascii="Times New Roman" w:hAnsi="Times New Roman" w:cs="Times New Roman"/>
              </w:rPr>
            </w:pPr>
            <w:r w:rsidRPr="008953F9">
              <w:rPr>
                <w:rFonts w:ascii="Times New Roman" w:hAnsi="Times New Roman" w:cs="Times New Roman"/>
              </w:rPr>
              <w:t>(Toàn thời gian)</w:t>
            </w:r>
          </w:p>
        </w:tc>
        <w:tc>
          <w:tcPr>
            <w:tcW w:w="1170" w:type="dxa"/>
            <w:vAlign w:val="center"/>
          </w:tcPr>
          <w:p w:rsidR="00FE63A4" w:rsidRPr="00E9421E" w:rsidRDefault="00FE63A4" w:rsidP="00FE63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421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40</w:t>
            </w:r>
          </w:p>
        </w:tc>
        <w:tc>
          <w:tcPr>
            <w:tcW w:w="2660" w:type="dxa"/>
            <w:vAlign w:val="center"/>
          </w:tcPr>
          <w:p w:rsidR="00FE63A4" w:rsidRPr="00E9421E" w:rsidRDefault="00FE63A4" w:rsidP="00FE6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4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Tư vấn tuyển sinh  cho các trung tâm ngoại ngữ</w:t>
            </w:r>
          </w:p>
          <w:p w:rsidR="00FE63A4" w:rsidRPr="00E9421E" w:rsidRDefault="00FE63A4" w:rsidP="00FE63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4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Giới thiệu chương trình học cho học viên, phụ huynh.</w:t>
            </w:r>
            <w:r w:rsidRPr="00E94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E94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Theo dõi và hỗ trợ giáo, học viên.</w:t>
            </w:r>
            <w:r w:rsidRPr="00E9421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- Thực hiện công việc hành chính, văn phòng </w:t>
            </w:r>
          </w:p>
        </w:tc>
        <w:tc>
          <w:tcPr>
            <w:tcW w:w="1915" w:type="dxa"/>
          </w:tcPr>
          <w:p w:rsidR="00FE63A4" w:rsidRDefault="00FE63A4" w:rsidP="00FE63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E63A4" w:rsidRPr="00E9421E" w:rsidRDefault="00FE63A4" w:rsidP="00FE63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9-13 triệu đồng/ tháng</w:t>
            </w:r>
          </w:p>
        </w:tc>
        <w:tc>
          <w:tcPr>
            <w:tcW w:w="1916" w:type="dxa"/>
            <w:vAlign w:val="center"/>
          </w:tcPr>
          <w:p w:rsidR="00FE63A4" w:rsidRPr="00E9421E" w:rsidRDefault="00FE63A4" w:rsidP="00FE63A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Phù hợp cho sinh viên tất cả các ngành</w:t>
            </w:r>
          </w:p>
        </w:tc>
      </w:tr>
    </w:tbl>
    <w:p w:rsidR="001B1B93" w:rsidRPr="00A95845" w:rsidRDefault="00FE63A4" w:rsidP="001B1B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</w:p>
    <w:p w:rsidR="001B1B93" w:rsidRPr="001B1B93" w:rsidRDefault="001B1B93" w:rsidP="001B1B93">
      <w:pPr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B1B93">
        <w:rPr>
          <w:rFonts w:ascii="Times New Roman" w:hAnsi="Times New Roman" w:cs="Times New Roman"/>
          <w:b/>
          <w:sz w:val="26"/>
          <w:szCs w:val="26"/>
        </w:rPr>
        <w:t>Hệ thống Liên trường Anh ngữ TP.HCM</w:t>
      </w:r>
      <w:r w:rsidRPr="001B1B9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B1B93">
        <w:rPr>
          <w:rFonts w:ascii="Times New Roman" w:hAnsi="Times New Roman" w:cs="Times New Roman"/>
          <w:sz w:val="26"/>
          <w:szCs w:val="26"/>
        </w:rPr>
        <w:t xml:space="preserve">có 90 chi nhánh ở TP.HCM, gồm các trường thành viên: Trường Ngoại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1B1B93">
        <w:rPr>
          <w:rFonts w:ascii="Times New Roman" w:hAnsi="Times New Roman" w:cs="Times New Roman"/>
          <w:sz w:val="26"/>
          <w:szCs w:val="26"/>
        </w:rPr>
        <w:t xml:space="preserve">gữ Không Gian, Trường Ngoại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1B1B93">
        <w:rPr>
          <w:rFonts w:ascii="Times New Roman" w:hAnsi="Times New Roman" w:cs="Times New Roman"/>
          <w:sz w:val="26"/>
          <w:szCs w:val="26"/>
        </w:rPr>
        <w:t xml:space="preserve">gữ Thần Đồng, Trường Anh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1B1B93">
        <w:rPr>
          <w:rFonts w:ascii="Times New Roman" w:hAnsi="Times New Roman" w:cs="Times New Roman"/>
          <w:sz w:val="26"/>
          <w:szCs w:val="26"/>
        </w:rPr>
        <w:t xml:space="preserve">gữ Đào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1B1B93">
        <w:rPr>
          <w:rFonts w:ascii="Times New Roman" w:hAnsi="Times New Roman" w:cs="Times New Roman"/>
          <w:sz w:val="26"/>
          <w:szCs w:val="26"/>
        </w:rPr>
        <w:t xml:space="preserve">ạo Giao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1B1B93">
        <w:rPr>
          <w:rFonts w:ascii="Times New Roman" w:hAnsi="Times New Roman" w:cs="Times New Roman"/>
          <w:sz w:val="26"/>
          <w:szCs w:val="26"/>
        </w:rPr>
        <w:t xml:space="preserve">iếp Quốc 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1B1B93">
        <w:rPr>
          <w:rFonts w:ascii="Times New Roman" w:hAnsi="Times New Roman" w:cs="Times New Roman"/>
          <w:sz w:val="26"/>
          <w:szCs w:val="26"/>
        </w:rPr>
        <w:t xml:space="preserve">ế ISC Leecam, Trường Anh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1B1B93">
        <w:rPr>
          <w:rFonts w:ascii="Times New Roman" w:hAnsi="Times New Roman" w:cs="Times New Roman"/>
          <w:sz w:val="26"/>
          <w:szCs w:val="26"/>
        </w:rPr>
        <w:t xml:space="preserve">gữ London, Trường Anh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1B1B93">
        <w:rPr>
          <w:rFonts w:ascii="Times New Roman" w:hAnsi="Times New Roman" w:cs="Times New Roman"/>
          <w:sz w:val="26"/>
          <w:szCs w:val="26"/>
        </w:rPr>
        <w:t xml:space="preserve">gữ Thượng Đỉnh Premier, Trường Ngoại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1B1B93">
        <w:rPr>
          <w:rFonts w:ascii="Times New Roman" w:hAnsi="Times New Roman" w:cs="Times New Roman"/>
          <w:sz w:val="26"/>
          <w:szCs w:val="26"/>
        </w:rPr>
        <w:t xml:space="preserve">gữ CAE, Trường Ngoại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1B1B93">
        <w:rPr>
          <w:rFonts w:ascii="Times New Roman" w:hAnsi="Times New Roman" w:cs="Times New Roman"/>
          <w:sz w:val="26"/>
          <w:szCs w:val="26"/>
        </w:rPr>
        <w:t xml:space="preserve">gữ Flamingo, Trường Nhật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1B1B93">
        <w:rPr>
          <w:rFonts w:ascii="Times New Roman" w:hAnsi="Times New Roman" w:cs="Times New Roman"/>
          <w:sz w:val="26"/>
          <w:szCs w:val="26"/>
        </w:rPr>
        <w:t xml:space="preserve">gữ Kyoto, Trường Mầm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1B1B93">
        <w:rPr>
          <w:rFonts w:ascii="Times New Roman" w:hAnsi="Times New Roman" w:cs="Times New Roman"/>
          <w:sz w:val="26"/>
          <w:szCs w:val="26"/>
        </w:rPr>
        <w:t>on Cánh Thiên Thần.</w:t>
      </w:r>
    </w:p>
    <w:p w:rsidR="001B1B93" w:rsidRPr="001B1B93" w:rsidRDefault="001B1B93" w:rsidP="001B1B93">
      <w:pPr>
        <w:ind w:firstLine="502"/>
        <w:jc w:val="both"/>
        <w:rPr>
          <w:rFonts w:ascii="Times New Roman" w:hAnsi="Times New Roman" w:cs="Times New Roman"/>
          <w:sz w:val="26"/>
          <w:szCs w:val="26"/>
        </w:rPr>
      </w:pPr>
      <w:r w:rsidRPr="001B1B93">
        <w:rPr>
          <w:rFonts w:ascii="Times New Roman" w:hAnsi="Times New Roman" w:cs="Times New Roman"/>
          <w:sz w:val="26"/>
          <w:szCs w:val="26"/>
        </w:rPr>
        <w:t>Sinh viên có nhu cầu việc làm, vui l</w:t>
      </w:r>
      <w:bookmarkStart w:id="0" w:name="_GoBack"/>
      <w:bookmarkEnd w:id="0"/>
      <w:r w:rsidRPr="001B1B93">
        <w:rPr>
          <w:rFonts w:ascii="Times New Roman" w:hAnsi="Times New Roman" w:cs="Times New Roman"/>
          <w:sz w:val="26"/>
          <w:szCs w:val="26"/>
        </w:rPr>
        <w:t xml:space="preserve">òng gửi 01 file sơ yếu lý lịch theo mẫu đính kèm về </w:t>
      </w:r>
      <w:r w:rsidRPr="001B1B9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Phòng Truyền thông và Quan hệ doanh nghiệp qua </w:t>
      </w:r>
      <w:r w:rsidRPr="001B1B93">
        <w:rPr>
          <w:rFonts w:ascii="Times New Roman" w:hAnsi="Times New Roman" w:cs="Times New Roman"/>
          <w:sz w:val="26"/>
          <w:szCs w:val="26"/>
        </w:rPr>
        <w:t>e</w:t>
      </w:r>
      <w:r w:rsidRPr="001B1B9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mail: </w:t>
      </w:r>
      <w:hyperlink r:id="rId6" w:tgtFrame="_blank" w:history="1">
        <w:r w:rsidRPr="001B1B93">
          <w:rPr>
            <w:rStyle w:val="Hyperlink"/>
            <w:rFonts w:ascii="Times New Roman" w:hAnsi="Times New Roman" w:cs="Times New Roman"/>
            <w:color w:val="1155CC"/>
            <w:sz w:val="26"/>
            <w:szCs w:val="26"/>
            <w:shd w:val="clear" w:color="auto" w:fill="FFFFFF"/>
          </w:rPr>
          <w:t>doanhnghiep@hcmussh.edu.vn</w:t>
        </w:r>
      </w:hyperlink>
      <w:r w:rsidRPr="001B1B9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 trước </w:t>
      </w:r>
      <w:r w:rsidRPr="001B1B9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17h00 thứ </w:t>
      </w:r>
      <w:r w:rsidR="00FE63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Hai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</w:t>
      </w:r>
      <w:r w:rsidR="00FE63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ngày 08</w:t>
      </w:r>
      <w:r w:rsidRPr="001B1B9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/04/2019</w:t>
      </w:r>
      <w:r w:rsidRPr="00FE63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</w:t>
      </w:r>
      <w:r w:rsidR="00FF19CC" w:rsidRPr="00FE63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Sau khi tiếp nhận hồ sơ, Phòng </w:t>
      </w:r>
      <w:r w:rsidR="00FE63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TT&amp;QHDN </w:t>
      </w:r>
      <w:r w:rsidR="00FF19CC" w:rsidRPr="00FE63A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sẽ phối hợp với đại diện công ty tổ chức phỏng vấn ứng viên.</w:t>
      </w:r>
    </w:p>
    <w:p w:rsidR="001B1B93" w:rsidRPr="00A95845" w:rsidRDefault="00A95845" w:rsidP="00A9584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95845">
        <w:rPr>
          <w:rFonts w:ascii="Times New Roman" w:hAnsi="Times New Roman" w:cs="Times New Roman"/>
          <w:b/>
          <w:sz w:val="26"/>
          <w:szCs w:val="26"/>
        </w:rPr>
        <w:t>PHÒNG TRUYỀN THÔNG VÀ QUAN HỆ DOANH NGHIỆP</w:t>
      </w:r>
    </w:p>
    <w:sectPr w:rsidR="001B1B93" w:rsidRPr="00A9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0B31"/>
    <w:multiLevelType w:val="hybridMultilevel"/>
    <w:tmpl w:val="1A160932"/>
    <w:lvl w:ilvl="0" w:tplc="E1D8D54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93"/>
    <w:rsid w:val="001B1B93"/>
    <w:rsid w:val="003D5DB6"/>
    <w:rsid w:val="003E380F"/>
    <w:rsid w:val="009102E3"/>
    <w:rsid w:val="00A53687"/>
    <w:rsid w:val="00A95845"/>
    <w:rsid w:val="00AE2118"/>
    <w:rsid w:val="00FE63A4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B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B1B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9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B9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B1B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1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anhnghiep@hcmussh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2019-03-30T01:12:00Z</dcterms:created>
  <dcterms:modified xsi:type="dcterms:W3CDTF">2019-04-02T01:17:00Z</dcterms:modified>
</cp:coreProperties>
</file>